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2EA2" w14:textId="7A0E23F7" w:rsidR="0013222F" w:rsidRDefault="0013222F" w:rsidP="0013222F">
      <w:pPr>
        <w:pStyle w:val="Heading1"/>
      </w:pPr>
      <w:r>
        <w:t>Training 101</w:t>
      </w:r>
    </w:p>
    <w:p w14:paraId="0B86B551" w14:textId="77777777" w:rsidR="0013222F" w:rsidRPr="0013222F" w:rsidRDefault="0013222F" w:rsidP="0013222F"/>
    <w:p w14:paraId="38FC14EE" w14:textId="5F5FDD49" w:rsidR="00563ECD" w:rsidRDefault="00563ECD">
      <w:r>
        <w:t xml:space="preserve">This training binder should have all the resources you need in order to complete your yearly training.  As a reminder, all new foster families will need to complete 15 hours of training within the first three months of placement, then an additional 20 hours prior to your certificate renewal.  This does not include 12 hours of core training.  </w:t>
      </w:r>
    </w:p>
    <w:p w14:paraId="5D60E458" w14:textId="6924E6B9" w:rsidR="00563ECD" w:rsidRDefault="00563ECD"/>
    <w:p w14:paraId="47B4307B" w14:textId="21F7C258" w:rsidR="00563ECD" w:rsidRDefault="00563ECD">
      <w:r w:rsidRPr="0013222F">
        <w:rPr>
          <w:b/>
        </w:rPr>
        <w:t>For new families</w:t>
      </w:r>
      <w:r>
        <w:t>: 47 total hours (12 core, 15 in first three months, then 20=47)</w:t>
      </w:r>
    </w:p>
    <w:p w14:paraId="287A2D20" w14:textId="217B1B10" w:rsidR="00563ECD" w:rsidRDefault="00563ECD">
      <w:r w:rsidRPr="0013222F">
        <w:rPr>
          <w:b/>
        </w:rPr>
        <w:t>For ongoing families:</w:t>
      </w:r>
      <w:r>
        <w:t xml:space="preserve"> 20 hours (for ongoing families, you can count hours spent on CPR/First Aid training)</w:t>
      </w:r>
    </w:p>
    <w:p w14:paraId="6769C64C" w14:textId="77777777" w:rsidR="00563ECD" w:rsidRDefault="00563ECD"/>
    <w:p w14:paraId="194399E9" w14:textId="5FE95136" w:rsidR="00563ECD" w:rsidRDefault="00563ECD">
      <w:r w:rsidRPr="0013222F">
        <w:rPr>
          <w:i/>
        </w:rPr>
        <w:t>Please</w:t>
      </w:r>
      <w:r>
        <w:t xml:space="preserve"> don’t wait until the last minute to complete your training.  Submitting training throughout the year will protect you in the case of an investigation.  The State likes to see that foster parents are taking their roles seriously, and are pursuing help in getting their children what they need to prosper.  </w:t>
      </w:r>
    </w:p>
    <w:p w14:paraId="14DD6B46" w14:textId="0D690A10" w:rsidR="00563ECD" w:rsidRDefault="00563ECD"/>
    <w:p w14:paraId="11B3D30B" w14:textId="1AED420A" w:rsidR="00563ECD" w:rsidRDefault="00563ECD">
      <w:r>
        <w:t xml:space="preserve">Each </w:t>
      </w:r>
      <w:r w:rsidR="0013222F">
        <w:t xml:space="preserve">certification </w:t>
      </w:r>
      <w:r>
        <w:t>year, foster families must show that they have obtained training in the following areas:</w:t>
      </w:r>
    </w:p>
    <w:p w14:paraId="542EDCF4" w14:textId="6EA34787" w:rsidR="00563ECD" w:rsidRDefault="00563ECD" w:rsidP="0013222F">
      <w:pPr>
        <w:pStyle w:val="ListParagraph"/>
        <w:numPr>
          <w:ilvl w:val="0"/>
          <w:numId w:val="1"/>
        </w:numPr>
      </w:pPr>
      <w:r>
        <w:t>Professional Boundaries</w:t>
      </w:r>
    </w:p>
    <w:p w14:paraId="08FBFC35" w14:textId="55483F65" w:rsidR="00563ECD" w:rsidRDefault="0013222F" w:rsidP="0013222F">
      <w:pPr>
        <w:pStyle w:val="ListParagraph"/>
        <w:numPr>
          <w:ilvl w:val="0"/>
          <w:numId w:val="1"/>
        </w:numPr>
      </w:pPr>
      <w:r>
        <w:t>Annual review of Rules</w:t>
      </w:r>
    </w:p>
    <w:p w14:paraId="4FB4F329" w14:textId="430CB6BC" w:rsidR="0013222F" w:rsidRDefault="0013222F" w:rsidP="0013222F">
      <w:pPr>
        <w:pStyle w:val="ListParagraph"/>
        <w:numPr>
          <w:ilvl w:val="0"/>
          <w:numId w:val="1"/>
        </w:numPr>
      </w:pPr>
      <w:r>
        <w:t>Positive and constructive methods of working with the foster child</w:t>
      </w:r>
    </w:p>
    <w:p w14:paraId="59CB2DCD" w14:textId="39DD525A" w:rsidR="0013222F" w:rsidRDefault="0013222F" w:rsidP="0013222F">
      <w:pPr>
        <w:pStyle w:val="ListParagraph"/>
        <w:numPr>
          <w:ilvl w:val="0"/>
          <w:numId w:val="1"/>
        </w:numPr>
      </w:pPr>
      <w:r>
        <w:t>Emergency preparedness (2 trainings during the year)</w:t>
      </w:r>
    </w:p>
    <w:p w14:paraId="7AAD2301" w14:textId="4151F156" w:rsidR="0013222F" w:rsidRDefault="0013222F" w:rsidP="0013222F">
      <w:pPr>
        <w:pStyle w:val="ListParagraph"/>
        <w:numPr>
          <w:ilvl w:val="0"/>
          <w:numId w:val="1"/>
        </w:numPr>
      </w:pPr>
      <w:r>
        <w:t>CPA program goals, policies and procedures</w:t>
      </w:r>
    </w:p>
    <w:p w14:paraId="7FA44A74" w14:textId="54A77019" w:rsidR="0013222F" w:rsidRDefault="0013222F" w:rsidP="0013222F">
      <w:pPr>
        <w:pStyle w:val="ListParagraph"/>
        <w:numPr>
          <w:ilvl w:val="0"/>
          <w:numId w:val="1"/>
        </w:numPr>
      </w:pPr>
      <w:r>
        <w:t>Positive discipline</w:t>
      </w:r>
    </w:p>
    <w:p w14:paraId="3684495F" w14:textId="6A71482A" w:rsidR="0013222F" w:rsidRDefault="0013222F" w:rsidP="0013222F">
      <w:pPr>
        <w:pStyle w:val="ListParagraph"/>
        <w:numPr>
          <w:ilvl w:val="0"/>
          <w:numId w:val="1"/>
        </w:numPr>
      </w:pPr>
      <w:r>
        <w:t>Reasonable and Prudent Parent Standard (this only needs to be completed once, and is now included in Core training)</w:t>
      </w:r>
    </w:p>
    <w:p w14:paraId="16EA75A3" w14:textId="2FC9A958" w:rsidR="0013222F" w:rsidRDefault="0013222F" w:rsidP="0013222F">
      <w:r>
        <w:t>I have included resources to complete the above trainings, along with many others to gain specialized training during the year.  Please feel free to pursue any training you find interesting and helpful, and share with your fellow foster parents any training you loved</w:t>
      </w:r>
      <w:bookmarkStart w:id="0" w:name="_GoBack"/>
      <w:bookmarkEnd w:id="0"/>
      <w:r>
        <w:t xml:space="preserve">; I will send seminar, webinar and other training information throughout the year, and you may read books, watch videos, and get training specific to your child from pediatricians and therapists- whatever works.  If you submit training hours in which you sat in on a therapy session for your child, please have the therapist sign off on the form, and indicate what they trained you on.  </w:t>
      </w:r>
    </w:p>
    <w:p w14:paraId="6F765FD6" w14:textId="031BDFA8" w:rsidR="0013222F" w:rsidRDefault="0013222F" w:rsidP="0013222F">
      <w:r>
        <w:t xml:space="preserve">There should be a separate record of training for each training completed.  It’s ok to put both parents on one if the training attended was identical.  </w:t>
      </w:r>
    </w:p>
    <w:p w14:paraId="4D65443F" w14:textId="77777777" w:rsidR="0013222F" w:rsidRDefault="0013222F"/>
    <w:sectPr w:rsidR="0013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E5B07"/>
    <w:multiLevelType w:val="hybridMultilevel"/>
    <w:tmpl w:val="AF64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CD"/>
    <w:rsid w:val="0013222F"/>
    <w:rsid w:val="0056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052A"/>
  <w15:chartTrackingRefBased/>
  <w15:docId w15:val="{ED69895B-7A81-4937-8954-96810F6A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2F"/>
    <w:pPr>
      <w:ind w:left="720"/>
      <w:contextualSpacing/>
    </w:pPr>
  </w:style>
  <w:style w:type="character" w:customStyle="1" w:styleId="Heading1Char">
    <w:name w:val="Heading 1 Char"/>
    <w:basedOn w:val="DefaultParagraphFont"/>
    <w:link w:val="Heading1"/>
    <w:uiPriority w:val="9"/>
    <w:rsid w:val="001322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cp:revision>
  <cp:lastPrinted>2018-09-18T20:33:00Z</cp:lastPrinted>
  <dcterms:created xsi:type="dcterms:W3CDTF">2018-09-18T20:15:00Z</dcterms:created>
  <dcterms:modified xsi:type="dcterms:W3CDTF">2018-09-18T20:33:00Z</dcterms:modified>
</cp:coreProperties>
</file>